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8B" w:rsidRDefault="006D30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08B" w:rsidRDefault="006D308B">
      <w:pPr>
        <w:rPr>
          <w:rFonts w:ascii="Times New Roman" w:hAnsi="Times New Roman" w:cs="Times New Roman"/>
          <w:sz w:val="24"/>
          <w:szCs w:val="24"/>
        </w:rPr>
      </w:pPr>
    </w:p>
    <w:p w:rsidR="006D308B" w:rsidRDefault="006D308B">
      <w:pPr>
        <w:rPr>
          <w:rFonts w:ascii="Times New Roman" w:hAnsi="Times New Roman" w:cs="Times New Roman"/>
          <w:sz w:val="24"/>
          <w:szCs w:val="24"/>
        </w:rPr>
      </w:pPr>
    </w:p>
    <w:p w:rsidR="006D308B" w:rsidRDefault="006D30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lastRenderedPageBreak/>
        <w:t>2.1. Создание условий для наиболее полного удовлетворения потребностей и интересов детей, укрепления их здоровья;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2.2. </w:t>
      </w:r>
      <w:proofErr w:type="spellStart"/>
      <w:r w:rsidRPr="004D1EE1">
        <w:rPr>
          <w:rFonts w:ascii="Times New Roman" w:hAnsi="Times New Roman" w:cs="Times New Roman"/>
          <w:sz w:val="24"/>
          <w:szCs w:val="24"/>
        </w:rPr>
        <w:t>Личностнонравственное</w:t>
      </w:r>
      <w:proofErr w:type="spellEnd"/>
      <w:r w:rsidRPr="004D1EE1">
        <w:rPr>
          <w:rFonts w:ascii="Times New Roman" w:hAnsi="Times New Roman" w:cs="Times New Roman"/>
          <w:sz w:val="24"/>
          <w:szCs w:val="24"/>
        </w:rPr>
        <w:t xml:space="preserve"> развитие и профессиональное самоопределение </w:t>
      </w:r>
      <w:proofErr w:type="gramStart"/>
      <w:r w:rsidRPr="004D1EE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1EE1">
        <w:rPr>
          <w:rFonts w:ascii="Times New Roman" w:hAnsi="Times New Roman" w:cs="Times New Roman"/>
          <w:sz w:val="24"/>
          <w:szCs w:val="24"/>
        </w:rPr>
        <w:t>;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2.3. Обеспечение социальной защиты, поддержки, реабилитации и  адаптации детей к жизни в обществе;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2.4. Формирование общей культуры школьников;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2.5.  Воспитание у детей гражданственности, уважения к правам и свободам человека, любви к Родине, природе, семье.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3. Содержание образовательного процесса в  БДО 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3.1. В БДО реализуются программы дополнительного образования детей: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3.1.1. Различного уровня: начального общего образования, основного общего образования;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3.1.2.  Различных направленностей: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D1EE1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>спортивно-оздоровительное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>социальное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>духовно-нравственное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>гражданско-патриотическое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3.2. Занятия в детских объединениях могут проводиться по программам одной тематической направленности или по комплексным (интегрированным) программам. </w:t>
      </w:r>
      <w:proofErr w:type="gramStart"/>
      <w:r w:rsidRPr="004D1EE1">
        <w:rPr>
          <w:rFonts w:ascii="Times New Roman" w:hAnsi="Times New Roman" w:cs="Times New Roman"/>
          <w:sz w:val="24"/>
          <w:szCs w:val="24"/>
        </w:rPr>
        <w:t>Для реализации комплексных программ могут быть привлечены 2 и более педагогов, распределение учебной нагрузки между которыми фиксируется в образовательной программе.</w:t>
      </w:r>
      <w:proofErr w:type="gramEnd"/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3.3. Содержание образовательной программы, формы и методы ее реализации, численный и возрастной состав объединения определяются педагогом самостоятельно исходя из образовательно-воспитательных задач, психолог</w:t>
      </w:r>
      <w:proofErr w:type="gramStart"/>
      <w:r w:rsidRPr="004D1E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D1EE1">
        <w:rPr>
          <w:rFonts w:ascii="Times New Roman" w:hAnsi="Times New Roman" w:cs="Times New Roman"/>
          <w:sz w:val="24"/>
          <w:szCs w:val="24"/>
        </w:rPr>
        <w:t>­педагогической целесообразности, санитарно-гигиенических норм, материально-технических условий, что отражается в Пояснительной записке программы.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3.4. Педагогические работники БДО могут пользоваться типовыми (примерными) – рекомендованными </w:t>
      </w:r>
      <w:proofErr w:type="spellStart"/>
      <w:r w:rsidRPr="004D1EE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D1EE1">
        <w:rPr>
          <w:rFonts w:ascii="Times New Roman" w:hAnsi="Times New Roman" w:cs="Times New Roman"/>
          <w:sz w:val="24"/>
          <w:szCs w:val="24"/>
        </w:rPr>
        <w:t xml:space="preserve"> России – программами, самостоятельно разрабатывать программы и соответствующие приложения к ним либо использовать программы других образовательных учреждений дополнительного образования детей (далее – ОУДОД).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>4.Организация образовательного процесса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4.1. Работа БДО осуществляется на основе годовых и других видов планов, образовательных программ и учебно-тематических планов, утвержденных директором школы или его заместителем по дополнительному образованию.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4.2. Учебный год в БДО начинается 1 октября и заканчивается 31 мая текущего года.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Во время летних каникул учебный процесс может продолжаться (если это предусмотрено образовательными программами) в форме походов, сборов, экспедиций,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4.3. 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ОУ.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lastRenderedPageBreak/>
        <w:t xml:space="preserve"> Расписание составляется в начале учебного года администрацией по представлению педагогических работников с 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БДО и оформляется документально. В период школьных каникул занятия могут проводиться по специальному расписанию.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4.4. Списочный состав детских объединений БДО составляет: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на первом году обучения –15</w:t>
      </w:r>
      <w:r w:rsidR="004D1EE1">
        <w:rPr>
          <w:rFonts w:ascii="Times New Roman" w:hAnsi="Times New Roman" w:cs="Times New Roman"/>
          <w:sz w:val="24"/>
          <w:szCs w:val="24"/>
        </w:rPr>
        <w:t xml:space="preserve">-20 </w:t>
      </w:r>
      <w:r w:rsidRPr="004D1EE1">
        <w:rPr>
          <w:rFonts w:ascii="Times New Roman" w:hAnsi="Times New Roman" w:cs="Times New Roman"/>
          <w:sz w:val="24"/>
          <w:szCs w:val="24"/>
        </w:rPr>
        <w:t xml:space="preserve"> чел.;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на втором году обучения – 1</w:t>
      </w:r>
      <w:r w:rsidR="004D1EE1">
        <w:rPr>
          <w:rFonts w:ascii="Times New Roman" w:hAnsi="Times New Roman" w:cs="Times New Roman"/>
          <w:sz w:val="24"/>
          <w:szCs w:val="24"/>
        </w:rPr>
        <w:t>2</w:t>
      </w:r>
      <w:r w:rsidRPr="004D1EE1">
        <w:rPr>
          <w:rFonts w:ascii="Times New Roman" w:hAnsi="Times New Roman" w:cs="Times New Roman"/>
          <w:sz w:val="24"/>
          <w:szCs w:val="24"/>
        </w:rPr>
        <w:t>–1</w:t>
      </w:r>
      <w:r w:rsidR="004D1EE1">
        <w:rPr>
          <w:rFonts w:ascii="Times New Roman" w:hAnsi="Times New Roman" w:cs="Times New Roman"/>
          <w:sz w:val="24"/>
          <w:szCs w:val="24"/>
        </w:rPr>
        <w:t>5</w:t>
      </w:r>
      <w:r w:rsidRPr="004D1EE1">
        <w:rPr>
          <w:rFonts w:ascii="Times New Roman" w:hAnsi="Times New Roman" w:cs="Times New Roman"/>
          <w:sz w:val="24"/>
          <w:szCs w:val="24"/>
        </w:rPr>
        <w:t xml:space="preserve"> чел.;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на третьем и последующих годах обучения – 8–10 чел.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Численный состав объединений, использующих компьютерную технику, составляет</w:t>
      </w:r>
      <w:proofErr w:type="gramStart"/>
      <w:r w:rsidRPr="004D1EE1">
        <w:rPr>
          <w:rFonts w:ascii="Times New Roman" w:hAnsi="Times New Roman" w:cs="Times New Roman"/>
          <w:sz w:val="24"/>
          <w:szCs w:val="24"/>
        </w:rPr>
        <w:t xml:space="preserve"> </w:t>
      </w:r>
      <w:r w:rsidR="004D1EE1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4D1EE1">
        <w:rPr>
          <w:rFonts w:ascii="Times New Roman" w:hAnsi="Times New Roman" w:cs="Times New Roman"/>
          <w:sz w:val="24"/>
          <w:szCs w:val="24"/>
        </w:rPr>
        <w:t xml:space="preserve"> чел;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В рамках БДО предусмотрена индивидуальная работа с детьми, участвующими в городских, российских и международных конкурсах</w:t>
      </w:r>
      <w:r w:rsidR="004D1EE1">
        <w:rPr>
          <w:rFonts w:ascii="Times New Roman" w:hAnsi="Times New Roman" w:cs="Times New Roman"/>
          <w:sz w:val="24"/>
          <w:szCs w:val="24"/>
        </w:rPr>
        <w:t>,  олимпиадах</w:t>
      </w:r>
      <w:r w:rsidRPr="004D1EE1">
        <w:rPr>
          <w:rFonts w:ascii="Times New Roman" w:hAnsi="Times New Roman" w:cs="Times New Roman"/>
          <w:sz w:val="24"/>
          <w:szCs w:val="24"/>
        </w:rPr>
        <w:t xml:space="preserve"> (от 2 до 6 ч в неделю).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В случае снижения фактической посещаемости в течение года группы могут быть объединены или расформированы. Высвобожденные в этом случае средства используются на открытие новых детских объединений.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4.5.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ОУДОД. При проведении занятий с использованием компьютерной техники должны соблюдаться Санитарно-эпидемиологические правила и нормативы (СанПиН 2.2.2/2.4.1340–03 от 30.06.2003).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4.6. 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выставки,  экспедиции и др. Занятия могут проводиться как со всем составом группы, так и по звеньям (3–5 чел.) или индивидуально.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4.7. Педагог самостоятелен в выборе системы оценок, периодичности и форм аттестации обучающихся. </w:t>
      </w:r>
      <w:proofErr w:type="gramStart"/>
      <w:r w:rsidRPr="004D1EE1">
        <w:rPr>
          <w:rFonts w:ascii="Times New Roman" w:hAnsi="Times New Roman" w:cs="Times New Roman"/>
          <w:sz w:val="24"/>
          <w:szCs w:val="24"/>
        </w:rPr>
        <w:t>В БДО используются следующие формы аттестации (это могут быть тесты, опросы, зачеты, собеседования, доклады, рефераты, олимпиады, смотры, конкурсы, выставки, конференции, концерты, публикации и др.).</w:t>
      </w:r>
      <w:proofErr w:type="gramEnd"/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4.8. Зачисление </w:t>
      </w:r>
      <w:proofErr w:type="gramStart"/>
      <w:r w:rsidRPr="004D1EE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1EE1">
        <w:rPr>
          <w:rFonts w:ascii="Times New Roman" w:hAnsi="Times New Roman" w:cs="Times New Roman"/>
          <w:sz w:val="24"/>
          <w:szCs w:val="24"/>
        </w:rPr>
        <w:t xml:space="preserve"> в БДО осуществляется на срок, предусмотренный для освоения программы. Отчисление обучающихся производится в ситуациях нарушения ими устава школы,  Правил внутреннего распорядка. За учащимися сохраняется место в детском объединении в случае болезни, прохождения санаторно-курортного лечения.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4.9. Деятельность школьников осуществляется как в одновозрастных, так и в разновозрастных  объединениях по интересам (учебная группа, клуб, студия, ансамбль,</w:t>
      </w:r>
      <w:r w:rsidR="004443A3">
        <w:rPr>
          <w:rFonts w:ascii="Times New Roman" w:hAnsi="Times New Roman" w:cs="Times New Roman"/>
          <w:sz w:val="24"/>
          <w:szCs w:val="24"/>
        </w:rPr>
        <w:t xml:space="preserve"> </w:t>
      </w:r>
      <w:r w:rsidRPr="004D1EE1">
        <w:rPr>
          <w:rFonts w:ascii="Times New Roman" w:hAnsi="Times New Roman" w:cs="Times New Roman"/>
          <w:sz w:val="24"/>
          <w:szCs w:val="24"/>
        </w:rPr>
        <w:t>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966CCD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4.10. Каждый обучающийся имеет право заниматься в объединениях разной направленности, а также изменять направление обучения.</w:t>
      </w:r>
    </w:p>
    <w:p w:rsidR="003F19E1" w:rsidRPr="004D1EE1" w:rsidRDefault="00966CCD" w:rsidP="004D1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EE1">
        <w:rPr>
          <w:rFonts w:ascii="Times New Roman" w:hAnsi="Times New Roman" w:cs="Times New Roman"/>
          <w:sz w:val="24"/>
          <w:szCs w:val="24"/>
        </w:rPr>
        <w:t xml:space="preserve"> 4.11. В БДО ведется методическая работа, направленная на совершенствование содержания образовательного процесса, форм и методов обучения,  повышение педагогического мастерства работников.</w:t>
      </w:r>
    </w:p>
    <w:sectPr w:rsidR="003F19E1" w:rsidRPr="004D1EE1" w:rsidSect="003F1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CCD"/>
    <w:rsid w:val="0024352E"/>
    <w:rsid w:val="002A216A"/>
    <w:rsid w:val="003F19E1"/>
    <w:rsid w:val="004443A3"/>
    <w:rsid w:val="004D1EE1"/>
    <w:rsid w:val="006D308B"/>
    <w:rsid w:val="00966CCD"/>
    <w:rsid w:val="00DD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uiPriority w:val="99"/>
    <w:locked/>
    <w:rsid w:val="002A216A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2A216A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2A216A"/>
    <w:rPr>
      <w:b/>
      <w:bCs/>
      <w:spacing w:val="2"/>
      <w:sz w:val="25"/>
      <w:szCs w:val="25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44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uiPriority w:val="99"/>
    <w:locked/>
    <w:rsid w:val="002A216A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2A216A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2A216A"/>
    <w:rPr>
      <w:b/>
      <w:bCs/>
      <w:spacing w:val="2"/>
      <w:sz w:val="25"/>
      <w:szCs w:val="25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44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82C47-DA70-46C6-B154-60589A92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СГ</dc:creator>
  <cp:lastModifiedBy>User</cp:lastModifiedBy>
  <cp:revision>4</cp:revision>
  <cp:lastPrinted>2018-03-24T09:08:00Z</cp:lastPrinted>
  <dcterms:created xsi:type="dcterms:W3CDTF">2018-03-24T09:10:00Z</dcterms:created>
  <dcterms:modified xsi:type="dcterms:W3CDTF">2018-03-25T14:52:00Z</dcterms:modified>
</cp:coreProperties>
</file>